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62" w:rsidRDefault="00B87154" w:rsidP="00B87154">
      <w:pPr>
        <w:jc w:val="center"/>
        <w:rPr>
          <w:rFonts w:ascii="Calibri" w:eastAsia="Calibri" w:hAnsi="Calibri"/>
          <w:b/>
          <w:color w:val="0071B2"/>
          <w:sz w:val="28"/>
          <w:szCs w:val="28"/>
          <w:lang w:eastAsia="en-IE"/>
        </w:rPr>
      </w:pPr>
      <w:bookmarkStart w:id="0" w:name="_GoBack"/>
      <w:bookmarkEnd w:id="0"/>
      <w:r>
        <w:rPr>
          <w:noProof/>
          <w:color w:val="0000FF"/>
          <w:lang w:val="en-IE" w:eastAsia="en-IE"/>
        </w:rPr>
        <w:drawing>
          <wp:inline distT="0" distB="0" distL="0" distR="0" wp14:anchorId="1775FE22" wp14:editId="24A311D4">
            <wp:extent cx="1625600" cy="1651000"/>
            <wp:effectExtent l="133350" t="114300" r="298450" b="330200"/>
            <wp:docPr id="3" name="irc_mi" descr="Image result for SAFEGUARDING TRUST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AFEGUARDING TRUST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600" cy="1651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81C62" w:rsidRPr="000F3041" w:rsidRDefault="00681C62" w:rsidP="00F51FB2">
      <w:pPr>
        <w:jc w:val="center"/>
        <w:rPr>
          <w:rStyle w:val="Emphasis"/>
          <w:rFonts w:eastAsia="Calibri"/>
          <w:b/>
          <w:color w:val="1F497D" w:themeColor="text2"/>
        </w:rPr>
      </w:pPr>
      <w:r w:rsidRPr="000F3041">
        <w:rPr>
          <w:rFonts w:eastAsia="Calibri"/>
          <w:b/>
          <w:color w:val="1F497D" w:themeColor="text2"/>
          <w:lang w:eastAsia="en-IE"/>
        </w:rPr>
        <w:t>CHILD SAFEGUARDING STATEMENT</w:t>
      </w:r>
    </w:p>
    <w:p w:rsidR="00681C62" w:rsidRDefault="00681C62" w:rsidP="00681C62">
      <w:pPr>
        <w:jc w:val="center"/>
        <w:rPr>
          <w:rFonts w:ascii="Calibri" w:eastAsia="Calibri" w:hAnsi="Calibri"/>
          <w:b/>
          <w:color w:val="0071B2"/>
          <w:sz w:val="28"/>
          <w:szCs w:val="28"/>
          <w:lang w:eastAsia="en-IE"/>
        </w:rPr>
      </w:pPr>
    </w:p>
    <w:p w:rsidR="00681C62" w:rsidRDefault="00015C49" w:rsidP="00681C62">
      <w:pPr>
        <w:jc w:val="center"/>
        <w:rPr>
          <w:rFonts w:ascii="Calibri" w:eastAsia="Calibri" w:hAnsi="Calibri"/>
          <w:b/>
          <w:i/>
          <w:color w:val="FF0000"/>
          <w:sz w:val="24"/>
          <w:szCs w:val="24"/>
          <w:lang w:eastAsia="en-IE"/>
        </w:rPr>
      </w:pPr>
      <w:r w:rsidRPr="00681C62">
        <w:rPr>
          <w:rFonts w:ascii="Calibri" w:eastAsia="Calibri" w:hAnsi="Calibri"/>
          <w:b/>
          <w:i/>
          <w:color w:val="FF0000"/>
          <w:sz w:val="24"/>
          <w:szCs w:val="24"/>
          <w:lang w:eastAsia="en-IE"/>
        </w:rPr>
        <w:t>INSERT PARISH NAME</w:t>
      </w:r>
    </w:p>
    <w:p w:rsidR="00015C49" w:rsidRDefault="00015C49" w:rsidP="00681C62">
      <w:pPr>
        <w:jc w:val="center"/>
        <w:rPr>
          <w:rFonts w:ascii="Calibri" w:eastAsia="Calibri" w:hAnsi="Calibri"/>
          <w:b/>
          <w:color w:val="0071B2"/>
          <w:sz w:val="28"/>
          <w:szCs w:val="28"/>
          <w:lang w:eastAsia="en-IE"/>
        </w:rPr>
      </w:pPr>
    </w:p>
    <w:p w:rsidR="00681C62" w:rsidRPr="00681C62" w:rsidRDefault="00681C62" w:rsidP="00681C62">
      <w:pPr>
        <w:rPr>
          <w:rFonts w:ascii="Helvetica" w:hAnsi="Helvetica"/>
          <w:color w:val="365F91" w:themeColor="accent1" w:themeShade="BF"/>
        </w:rPr>
      </w:pPr>
      <w:r>
        <w:rPr>
          <w:rFonts w:ascii="Calibri" w:eastAsia="Calibri" w:hAnsi="Calibri"/>
          <w:color w:val="0071B2"/>
          <w:sz w:val="28"/>
          <w:szCs w:val="28"/>
          <w:lang w:eastAsia="en-IE"/>
        </w:rPr>
        <w:t>(</w:t>
      </w:r>
      <w:r w:rsidRPr="00681C62">
        <w:rPr>
          <w:rFonts w:ascii="Calibri" w:eastAsia="Calibri" w:hAnsi="Calibri"/>
          <w:b/>
          <w:i/>
          <w:color w:val="FF0000"/>
          <w:sz w:val="24"/>
          <w:szCs w:val="24"/>
          <w:lang w:eastAsia="en-IE"/>
        </w:rPr>
        <w:t>INSERT PARISH NAME</w:t>
      </w:r>
      <w:r>
        <w:rPr>
          <w:rFonts w:ascii="Calibri" w:eastAsia="Calibri" w:hAnsi="Calibri"/>
          <w:b/>
          <w:color w:val="0071B2"/>
          <w:sz w:val="28"/>
          <w:szCs w:val="28"/>
          <w:lang w:eastAsia="en-IE"/>
        </w:rPr>
        <w:t xml:space="preserve">) </w:t>
      </w:r>
      <w:r w:rsidRPr="00681C62">
        <w:rPr>
          <w:rFonts w:asciiTheme="minorHAnsi" w:hAnsiTheme="minorHAnsi"/>
          <w:color w:val="365F91" w:themeColor="accent1" w:themeShade="BF"/>
        </w:rPr>
        <w:t xml:space="preserve">provides religious, educational and recreational activities and services to children </w:t>
      </w:r>
      <w:proofErr w:type="gramStart"/>
      <w:r w:rsidRPr="00681C62">
        <w:rPr>
          <w:rFonts w:asciiTheme="minorHAnsi" w:hAnsiTheme="minorHAnsi"/>
          <w:color w:val="365F91" w:themeColor="accent1" w:themeShade="BF"/>
        </w:rPr>
        <w:t>under</w:t>
      </w:r>
      <w:proofErr w:type="gramEnd"/>
      <w:r w:rsidRPr="00681C62">
        <w:rPr>
          <w:rFonts w:asciiTheme="minorHAnsi" w:hAnsiTheme="minorHAnsi"/>
          <w:color w:val="365F91" w:themeColor="accent1" w:themeShade="BF"/>
        </w:rPr>
        <w:t xml:space="preserve"> 18 years of age through </w:t>
      </w:r>
      <w:r>
        <w:rPr>
          <w:rFonts w:asciiTheme="minorHAnsi" w:hAnsiTheme="minorHAnsi"/>
          <w:color w:val="365F91" w:themeColor="accent1" w:themeShade="BF"/>
        </w:rPr>
        <w:t>a range of local</w:t>
      </w:r>
      <w:r w:rsidRPr="00681C62">
        <w:rPr>
          <w:rFonts w:asciiTheme="minorHAnsi" w:hAnsiTheme="minorHAnsi"/>
          <w:color w:val="365F91" w:themeColor="accent1" w:themeShade="BF"/>
        </w:rPr>
        <w:t xml:space="preserve"> services</w:t>
      </w:r>
      <w:r w:rsidRPr="00681C62">
        <w:rPr>
          <w:rFonts w:ascii="Helvetica" w:hAnsi="Helvetica"/>
          <w:color w:val="365F91" w:themeColor="accent1" w:themeShade="BF"/>
        </w:rPr>
        <w:t>.</w:t>
      </w:r>
    </w:p>
    <w:p w:rsidR="00681C62" w:rsidRPr="00681C62" w:rsidRDefault="00681C62" w:rsidP="00681C62">
      <w:pPr>
        <w:rPr>
          <w:rFonts w:ascii="Helvetica" w:hAnsi="Helvetica"/>
          <w:color w:val="365F91" w:themeColor="accent1" w:themeShade="BF"/>
        </w:rPr>
      </w:pPr>
    </w:p>
    <w:p w:rsidR="00681C62" w:rsidRPr="00681C62" w:rsidRDefault="00681C62" w:rsidP="00681C62">
      <w:pPr>
        <w:rPr>
          <w:rFonts w:asciiTheme="minorHAnsi" w:hAnsiTheme="minorHAnsi"/>
          <w:color w:val="4F81BD" w:themeColor="accent1"/>
        </w:rPr>
      </w:pPr>
      <w:r>
        <w:rPr>
          <w:rFonts w:ascii="Calibri" w:eastAsia="Calibri" w:hAnsi="Calibri"/>
          <w:color w:val="0071B2"/>
          <w:sz w:val="28"/>
          <w:szCs w:val="28"/>
          <w:lang w:eastAsia="en-IE"/>
        </w:rPr>
        <w:t>(</w:t>
      </w:r>
      <w:r w:rsidRPr="00681C62">
        <w:rPr>
          <w:rFonts w:ascii="Calibri" w:eastAsia="Calibri" w:hAnsi="Calibri"/>
          <w:b/>
          <w:i/>
          <w:color w:val="FF0000"/>
          <w:sz w:val="24"/>
          <w:szCs w:val="24"/>
          <w:lang w:eastAsia="en-IE"/>
        </w:rPr>
        <w:t>INSERT PARISH NAME</w:t>
      </w:r>
      <w:r>
        <w:rPr>
          <w:rFonts w:ascii="Calibri" w:eastAsia="Calibri" w:hAnsi="Calibri"/>
          <w:b/>
          <w:color w:val="0071B2"/>
          <w:sz w:val="28"/>
          <w:szCs w:val="28"/>
          <w:lang w:eastAsia="en-IE"/>
        </w:rPr>
        <w:t xml:space="preserve">) </w:t>
      </w:r>
      <w:r w:rsidRPr="00681C62">
        <w:rPr>
          <w:rFonts w:asciiTheme="minorHAnsi" w:hAnsiTheme="minorHAnsi"/>
          <w:color w:val="365F91" w:themeColor="accent1" w:themeShade="BF"/>
        </w:rPr>
        <w:t>is committed to safeguarding children by working under the guidance of our national safeguarding policy Safeguarding Trust and its associated procedures</w:t>
      </w:r>
      <w:r w:rsidRPr="00681C62">
        <w:rPr>
          <w:rFonts w:asciiTheme="minorHAnsi" w:hAnsiTheme="minorHAnsi"/>
          <w:color w:val="4F81BD" w:themeColor="accent1"/>
        </w:rPr>
        <w:t>.</w:t>
      </w:r>
    </w:p>
    <w:p w:rsidR="00681C62" w:rsidRPr="000B3AF2" w:rsidRDefault="00681C62" w:rsidP="00681C62">
      <w:pPr>
        <w:rPr>
          <w:rFonts w:ascii="Helvetica" w:hAnsi="Helvetica"/>
        </w:rPr>
      </w:pPr>
    </w:p>
    <w:p w:rsidR="00681C62" w:rsidRPr="00681C62" w:rsidRDefault="00681C62" w:rsidP="00681C62">
      <w:pPr>
        <w:rPr>
          <w:rFonts w:asciiTheme="minorHAnsi" w:hAnsiTheme="minorHAnsi" w:cs="Helvetica"/>
          <w:color w:val="365F91" w:themeColor="accent1" w:themeShade="BF"/>
        </w:rPr>
      </w:pPr>
      <w:r w:rsidRPr="00681C62">
        <w:rPr>
          <w:rFonts w:asciiTheme="minorHAnsi" w:hAnsiTheme="minorHAnsi"/>
          <w:color w:val="365F91" w:themeColor="accent1" w:themeShade="BF"/>
        </w:rPr>
        <w:t xml:space="preserve">We acknowledge our </w:t>
      </w:r>
      <w:r w:rsidRPr="00681C62">
        <w:rPr>
          <w:rFonts w:asciiTheme="minorHAnsi" w:hAnsiTheme="minorHAnsi" w:cs="Helvetica"/>
          <w:color w:val="365F91" w:themeColor="accent1" w:themeShade="BF"/>
        </w:rPr>
        <w:t>duty of care to safeguard and promote the welfare of children and we are committed to ensuring safeguarding practice reflects statutory responsibilities, government guidance and complies with best practice.</w:t>
      </w:r>
    </w:p>
    <w:p w:rsidR="00681C62" w:rsidRPr="000B3AF2" w:rsidRDefault="00681C62" w:rsidP="00681C62">
      <w:pPr>
        <w:rPr>
          <w:rFonts w:ascii="Helvetica" w:hAnsi="Helvetica" w:cs="Helvetica"/>
          <w:color w:val="1D1D1D"/>
        </w:rPr>
      </w:pPr>
    </w:p>
    <w:p w:rsidR="00681C62" w:rsidRPr="00681C62" w:rsidRDefault="00681C62" w:rsidP="00681C62">
      <w:pPr>
        <w:rPr>
          <w:rFonts w:asciiTheme="minorHAnsi" w:hAnsiTheme="minorHAnsi" w:cs="Helvetica"/>
          <w:color w:val="365F91" w:themeColor="accent1" w:themeShade="BF"/>
        </w:rPr>
      </w:pPr>
      <w:r w:rsidRPr="00681C62">
        <w:rPr>
          <w:rFonts w:asciiTheme="minorHAnsi" w:hAnsiTheme="minorHAnsi"/>
          <w:color w:val="365F91" w:themeColor="accent1" w:themeShade="BF"/>
        </w:rPr>
        <w:t xml:space="preserve">Our clergy, volunteers and staff are committed to creating a safe environment for children and young people to grow and develop. </w:t>
      </w:r>
      <w:r w:rsidRPr="00681C62">
        <w:rPr>
          <w:rFonts w:asciiTheme="minorHAnsi" w:hAnsiTheme="minorHAnsi" w:cs="Helvetica"/>
          <w:color w:val="365F91" w:themeColor="accent1" w:themeShade="BF"/>
        </w:rPr>
        <w:t xml:space="preserve">The </w:t>
      </w:r>
      <w:r w:rsidRPr="00681C62">
        <w:rPr>
          <w:rFonts w:asciiTheme="minorHAnsi" w:hAnsiTheme="minorHAnsi"/>
          <w:color w:val="365F91" w:themeColor="accent1" w:themeShade="BF"/>
        </w:rPr>
        <w:t xml:space="preserve">Safeguarding Trust </w:t>
      </w:r>
      <w:r w:rsidRPr="00681C62">
        <w:rPr>
          <w:rFonts w:asciiTheme="minorHAnsi" w:hAnsiTheme="minorHAnsi" w:cs="Helvetica"/>
          <w:color w:val="365F91" w:themeColor="accent1" w:themeShade="BF"/>
        </w:rPr>
        <w:t xml:space="preserve">policy recognises that the welfare and interests of children are paramount in all circumstances. It aims to ensure that regardless of age, ability or disability, race, religion or belief, sex or sexual orientation or socio-economic background, all children have a positive and enjoyable experience in a safe and child centred environment and are protected from abuse whilst participating in church related activities. </w:t>
      </w:r>
    </w:p>
    <w:p w:rsidR="00681C62" w:rsidRDefault="00681C62" w:rsidP="00681C62">
      <w:pPr>
        <w:rPr>
          <w:rFonts w:ascii="Calibri" w:eastAsia="Calibri" w:hAnsi="Calibri"/>
          <w:color w:val="0071B2"/>
          <w:sz w:val="28"/>
          <w:szCs w:val="28"/>
          <w:lang w:eastAsia="en-IE"/>
        </w:rPr>
      </w:pPr>
    </w:p>
    <w:p w:rsidR="00681C62" w:rsidRDefault="00681C62" w:rsidP="00681C62">
      <w:pPr>
        <w:rPr>
          <w:rFonts w:ascii="Calibri" w:eastAsia="Calibri" w:hAnsi="Calibri"/>
          <w:color w:val="365F91" w:themeColor="accent1" w:themeShade="BF"/>
          <w:lang w:eastAsia="en-IE"/>
        </w:rPr>
      </w:pPr>
      <w:r>
        <w:rPr>
          <w:rFonts w:ascii="Calibri" w:eastAsia="Calibri" w:hAnsi="Calibri"/>
          <w:color w:val="0071B2"/>
          <w:sz w:val="28"/>
          <w:szCs w:val="28"/>
          <w:lang w:eastAsia="en-IE"/>
        </w:rPr>
        <w:t>(</w:t>
      </w:r>
      <w:r w:rsidRPr="00681C62">
        <w:rPr>
          <w:rFonts w:ascii="Calibri" w:eastAsia="Calibri" w:hAnsi="Calibri"/>
          <w:b/>
          <w:i/>
          <w:color w:val="FF0000"/>
          <w:sz w:val="24"/>
          <w:szCs w:val="24"/>
          <w:lang w:eastAsia="en-IE"/>
        </w:rPr>
        <w:t>INSERT PARISH NAME</w:t>
      </w:r>
      <w:r>
        <w:rPr>
          <w:rFonts w:ascii="Calibri" w:eastAsia="Calibri" w:hAnsi="Calibri"/>
          <w:b/>
          <w:color w:val="0071B2"/>
          <w:sz w:val="28"/>
          <w:szCs w:val="28"/>
          <w:lang w:eastAsia="en-IE"/>
        </w:rPr>
        <w:t xml:space="preserve">) </w:t>
      </w:r>
      <w:r w:rsidRPr="00681C62">
        <w:rPr>
          <w:rFonts w:ascii="Calibri" w:eastAsia="Calibri" w:hAnsi="Calibri"/>
          <w:color w:val="365F91" w:themeColor="accent1" w:themeShade="BF"/>
          <w:lang w:eastAsia="en-IE"/>
        </w:rPr>
        <w:t>will conduct a specific written risk assessment and child safeguarding statement in line with</w:t>
      </w:r>
      <w:r>
        <w:rPr>
          <w:rFonts w:ascii="Calibri" w:eastAsia="Calibri" w:hAnsi="Calibri"/>
          <w:color w:val="365F91" w:themeColor="accent1" w:themeShade="BF"/>
          <w:lang w:eastAsia="en-IE"/>
        </w:rPr>
        <w:t>:</w:t>
      </w:r>
    </w:p>
    <w:p w:rsidR="00681C62" w:rsidRDefault="00681C62" w:rsidP="00681C62">
      <w:pPr>
        <w:rPr>
          <w:rFonts w:ascii="Calibri" w:eastAsia="Calibri" w:hAnsi="Calibri"/>
          <w:color w:val="365F91" w:themeColor="accent1" w:themeShade="BF"/>
          <w:lang w:eastAsia="en-IE"/>
        </w:rPr>
      </w:pPr>
    </w:p>
    <w:p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Children First Act 2015</w:t>
      </w:r>
    </w:p>
    <w:p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Protection for Persons Reporting Child Abuse Act 1998</w:t>
      </w:r>
    </w:p>
    <w:p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National Vetting Bureau Act 2012 and 2016</w:t>
      </w:r>
    </w:p>
    <w:p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Children First Guidance 2017</w:t>
      </w:r>
    </w:p>
    <w:p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proofErr w:type="spellStart"/>
      <w:r w:rsidRPr="00681C62">
        <w:rPr>
          <w:rFonts w:ascii="Calibri" w:eastAsia="Calibri" w:hAnsi="Calibri"/>
          <w:color w:val="365F91" w:themeColor="accent1" w:themeShade="BF"/>
          <w:sz w:val="22"/>
          <w:szCs w:val="22"/>
          <w:lang w:eastAsia="en-IE"/>
        </w:rPr>
        <w:t>Tusla</w:t>
      </w:r>
      <w:proofErr w:type="spellEnd"/>
      <w:r w:rsidRPr="00681C62">
        <w:rPr>
          <w:rFonts w:ascii="Calibri" w:eastAsia="Calibri" w:hAnsi="Calibri"/>
          <w:color w:val="365F91" w:themeColor="accent1" w:themeShade="BF"/>
          <w:sz w:val="22"/>
          <w:szCs w:val="22"/>
          <w:lang w:eastAsia="en-IE"/>
        </w:rPr>
        <w:t xml:space="preserve"> Guidance on Developing a Child Safeguarding Statement.</w:t>
      </w:r>
    </w:p>
    <w:p w:rsidR="00681C62" w:rsidRDefault="00681C62" w:rsidP="00681C62">
      <w:pPr>
        <w:rPr>
          <w:rFonts w:ascii="Calibri" w:eastAsia="Calibri" w:hAnsi="Calibri"/>
          <w:color w:val="0071B2"/>
          <w:sz w:val="28"/>
          <w:szCs w:val="28"/>
          <w:lang w:eastAsia="en-IE"/>
        </w:rPr>
      </w:pPr>
    </w:p>
    <w:tbl>
      <w:tblPr>
        <w:tblStyle w:val="GridTable1LightAccent1"/>
        <w:tblW w:w="0" w:type="auto"/>
        <w:tblLook w:val="04A0" w:firstRow="1" w:lastRow="0" w:firstColumn="1" w:lastColumn="0" w:noHBand="0" w:noVBand="1"/>
      </w:tblPr>
      <w:tblGrid>
        <w:gridCol w:w="9242"/>
      </w:tblGrid>
      <w:tr w:rsidR="00681C62" w:rsidTr="00681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rsidR="00015C49" w:rsidRDefault="00015C49" w:rsidP="00015C49">
            <w:pPr>
              <w:rPr>
                <w:rFonts w:ascii="Garamond" w:hAnsi="Garamond"/>
                <w:sz w:val="24"/>
                <w:szCs w:val="24"/>
              </w:rPr>
            </w:pPr>
            <w:r w:rsidRPr="00015C49">
              <w:rPr>
                <w:rFonts w:asciiTheme="minorHAnsi" w:hAnsiTheme="minorHAnsi"/>
                <w:color w:val="4F81BD" w:themeColor="accent1"/>
              </w:rPr>
              <w:t>The Mandated/Relevant Person for</w:t>
            </w:r>
            <w:r w:rsidRPr="00015C49">
              <w:rPr>
                <w:rFonts w:ascii="Garamond" w:hAnsi="Garamond"/>
                <w:color w:val="4F81BD" w:themeColor="accent1"/>
                <w:sz w:val="24"/>
                <w:szCs w:val="24"/>
              </w:rPr>
              <w:t xml:space="preserve"> </w:t>
            </w:r>
            <w:r>
              <w:rPr>
                <w:rFonts w:ascii="Calibri" w:eastAsia="Calibri" w:hAnsi="Calibri"/>
                <w:color w:val="0071B2"/>
                <w:sz w:val="28"/>
                <w:szCs w:val="28"/>
                <w:lang w:eastAsia="en-IE"/>
              </w:rPr>
              <w:t>(</w:t>
            </w:r>
            <w:r w:rsidRPr="00FC51C4">
              <w:rPr>
                <w:rFonts w:ascii="Calibri" w:eastAsia="Calibri" w:hAnsi="Calibri"/>
                <w:color w:val="FF0000"/>
                <w:sz w:val="24"/>
                <w:szCs w:val="24"/>
                <w:lang w:eastAsia="en-IE"/>
              </w:rPr>
              <w:t>INSERT PARISH NAME</w:t>
            </w:r>
            <w:r>
              <w:rPr>
                <w:rFonts w:ascii="Calibri" w:eastAsia="Calibri" w:hAnsi="Calibri"/>
                <w:b w:val="0"/>
                <w:color w:val="0071B2"/>
                <w:sz w:val="28"/>
                <w:szCs w:val="28"/>
                <w:lang w:eastAsia="en-IE"/>
              </w:rPr>
              <w:t xml:space="preserve">) </w:t>
            </w:r>
            <w:r>
              <w:rPr>
                <w:rFonts w:ascii="Garamond" w:hAnsi="Garamond"/>
                <w:sz w:val="24"/>
                <w:szCs w:val="24"/>
              </w:rPr>
              <w:t xml:space="preserve"> </w:t>
            </w:r>
            <w:r w:rsidRPr="00015C49">
              <w:rPr>
                <w:rFonts w:asciiTheme="minorHAnsi" w:hAnsiTheme="minorHAnsi"/>
                <w:color w:val="4F81BD" w:themeColor="accent1"/>
              </w:rPr>
              <w:t xml:space="preserve">is </w:t>
            </w:r>
            <w:r>
              <w:rPr>
                <w:rFonts w:asciiTheme="minorHAnsi" w:hAnsiTheme="minorHAnsi"/>
                <w:color w:val="4F81BD" w:themeColor="accent1"/>
              </w:rPr>
              <w:t>(</w:t>
            </w:r>
            <w:r w:rsidRPr="00E55253">
              <w:rPr>
                <w:rFonts w:ascii="Calibri" w:eastAsia="Calibri" w:hAnsi="Calibri"/>
                <w:color w:val="FF0000"/>
                <w:sz w:val="24"/>
                <w:szCs w:val="24"/>
                <w:lang w:eastAsia="en-IE"/>
              </w:rPr>
              <w:t>INSERT</w:t>
            </w:r>
            <w:r w:rsidRPr="00E55253">
              <w:rPr>
                <w:rFonts w:ascii="Calibri" w:eastAsia="Calibri" w:hAnsi="Calibri"/>
                <w:i/>
                <w:color w:val="FF0000"/>
                <w:sz w:val="24"/>
                <w:szCs w:val="24"/>
                <w:lang w:eastAsia="en-IE"/>
              </w:rPr>
              <w:t xml:space="preserve"> </w:t>
            </w:r>
            <w:r w:rsidRPr="00E55253">
              <w:rPr>
                <w:rFonts w:ascii="Calibri" w:eastAsia="Calibri" w:hAnsi="Calibri"/>
                <w:color w:val="FF0000"/>
                <w:sz w:val="24"/>
                <w:szCs w:val="24"/>
                <w:lang w:eastAsia="en-IE"/>
              </w:rPr>
              <w:t>RECTOR’S</w:t>
            </w:r>
            <w:r w:rsidRPr="00E55253">
              <w:rPr>
                <w:rFonts w:ascii="Calibri" w:eastAsia="Calibri" w:hAnsi="Calibri"/>
                <w:i/>
                <w:color w:val="FF0000"/>
                <w:sz w:val="24"/>
                <w:szCs w:val="24"/>
                <w:lang w:eastAsia="en-IE"/>
              </w:rPr>
              <w:t xml:space="preserve"> </w:t>
            </w:r>
            <w:r w:rsidRPr="00E55253">
              <w:rPr>
                <w:rFonts w:ascii="Calibri" w:eastAsia="Calibri" w:hAnsi="Calibri"/>
                <w:color w:val="FF0000"/>
                <w:sz w:val="24"/>
                <w:szCs w:val="24"/>
                <w:lang w:eastAsia="en-IE"/>
              </w:rPr>
              <w:t>NAME</w:t>
            </w:r>
            <w:r w:rsidRPr="00E55253">
              <w:rPr>
                <w:rFonts w:ascii="Calibri" w:eastAsia="Calibri" w:hAnsi="Calibri"/>
                <w:b w:val="0"/>
                <w:color w:val="FF0000"/>
                <w:sz w:val="24"/>
                <w:szCs w:val="24"/>
                <w:lang w:eastAsia="en-IE"/>
              </w:rPr>
              <w:t>)</w:t>
            </w:r>
            <w:r>
              <w:rPr>
                <w:rFonts w:ascii="Garamond" w:hAnsi="Garamond"/>
                <w:i/>
                <w:sz w:val="24"/>
                <w:szCs w:val="24"/>
              </w:rPr>
              <w:t xml:space="preserve">  </w:t>
            </w:r>
          </w:p>
          <w:p w:rsidR="00681C62" w:rsidRDefault="00681C62" w:rsidP="00681C62">
            <w:pPr>
              <w:rPr>
                <w:rFonts w:ascii="Calibri" w:eastAsia="Calibri" w:hAnsi="Calibri"/>
                <w:color w:val="0071B2"/>
                <w:sz w:val="28"/>
                <w:szCs w:val="28"/>
                <w:lang w:eastAsia="en-IE"/>
              </w:rPr>
            </w:pPr>
          </w:p>
        </w:tc>
      </w:tr>
    </w:tbl>
    <w:p w:rsidR="00681C62" w:rsidRDefault="00681C62" w:rsidP="00681C62">
      <w:pPr>
        <w:rPr>
          <w:rFonts w:ascii="Calibri" w:eastAsia="Calibri" w:hAnsi="Calibri"/>
          <w:color w:val="0071B2"/>
          <w:sz w:val="28"/>
          <w:szCs w:val="28"/>
          <w:lang w:eastAsia="en-IE"/>
        </w:rPr>
      </w:pPr>
    </w:p>
    <w:p w:rsidR="00681C62" w:rsidRPr="00015C49" w:rsidRDefault="00681C62" w:rsidP="00681C62">
      <w:pPr>
        <w:rPr>
          <w:rFonts w:ascii="Calibri" w:eastAsia="Calibri" w:hAnsi="Calibri"/>
          <w:color w:val="4F81BD" w:themeColor="accent1"/>
          <w:lang w:eastAsia="en-IE"/>
        </w:rPr>
      </w:pPr>
      <w:r w:rsidRPr="00015C49">
        <w:rPr>
          <w:rFonts w:ascii="Calibri" w:eastAsia="Calibri" w:hAnsi="Calibri"/>
          <w:color w:val="4F81BD" w:themeColor="accent1"/>
          <w:lang w:eastAsia="en-IE"/>
        </w:rPr>
        <w:t>The written risk assessment indicates the areas of potential harm, the likelihood of harm occurring, and lists the required policy, guidance, process and practice required to alleviate the risks.</w:t>
      </w:r>
    </w:p>
    <w:p w:rsidR="00681C62" w:rsidRPr="00692B1F" w:rsidRDefault="00681C62" w:rsidP="00681C62">
      <w:pPr>
        <w:rPr>
          <w:rFonts w:eastAsia="Calibri"/>
          <w:color w:val="0071B2"/>
          <w:sz w:val="28"/>
          <w:szCs w:val="28"/>
          <w:lang w:eastAsia="en-IE"/>
        </w:rPr>
      </w:pPr>
    </w:p>
    <w:p w:rsidR="00681C62" w:rsidRDefault="00681C62" w:rsidP="00681C62">
      <w:pPr>
        <w:rPr>
          <w:rFonts w:asciiTheme="minorHAnsi" w:eastAsia="Calibri" w:hAnsiTheme="minorHAnsi"/>
          <w:color w:val="0071B2"/>
          <w:lang w:eastAsia="en-IE"/>
        </w:rPr>
      </w:pPr>
      <w:r w:rsidRPr="004C12C8">
        <w:rPr>
          <w:rFonts w:asciiTheme="minorHAnsi" w:eastAsia="Calibri" w:hAnsiTheme="minorHAnsi"/>
          <w:color w:val="0071B2"/>
          <w:lang w:eastAsia="en-IE"/>
        </w:rPr>
        <w:t xml:space="preserve">In addition to this service/activity risk assessment the following procedures are in place throughout </w:t>
      </w:r>
      <w:r w:rsidR="004C12C8">
        <w:rPr>
          <w:rFonts w:asciiTheme="minorHAnsi" w:eastAsia="Calibri" w:hAnsiTheme="minorHAnsi"/>
          <w:color w:val="0071B2"/>
          <w:lang w:eastAsia="en-IE"/>
        </w:rPr>
        <w:t>(</w:t>
      </w:r>
      <w:r w:rsidR="004C12C8" w:rsidRPr="004C12C8">
        <w:rPr>
          <w:rFonts w:asciiTheme="minorHAnsi" w:eastAsia="Calibri" w:hAnsiTheme="minorHAnsi"/>
          <w:b/>
          <w:i/>
          <w:color w:val="FF0000"/>
          <w:lang w:eastAsia="en-IE"/>
        </w:rPr>
        <w:t>INSERT PARISH NAME</w:t>
      </w:r>
      <w:r w:rsidR="004C12C8">
        <w:rPr>
          <w:rFonts w:asciiTheme="minorHAnsi" w:eastAsia="Calibri" w:hAnsiTheme="minorHAnsi"/>
          <w:color w:val="0071B2"/>
          <w:lang w:eastAsia="en-IE"/>
        </w:rPr>
        <w:t xml:space="preserve">) </w:t>
      </w:r>
      <w:r w:rsidRPr="004C12C8">
        <w:rPr>
          <w:rFonts w:asciiTheme="minorHAnsi" w:eastAsia="Calibri" w:hAnsiTheme="minorHAnsi"/>
          <w:color w:val="0071B2"/>
          <w:lang w:eastAsia="en-IE"/>
        </w:rPr>
        <w:t>as part of our safeguarding policies and procedures:</w:t>
      </w:r>
    </w:p>
    <w:p w:rsidR="004C12C8" w:rsidRPr="004C12C8" w:rsidRDefault="004C12C8" w:rsidP="00681C62">
      <w:pPr>
        <w:rPr>
          <w:rFonts w:asciiTheme="minorHAnsi" w:eastAsia="Calibri" w:hAnsiTheme="minorHAnsi"/>
          <w:color w:val="0071B2"/>
          <w:lang w:eastAsia="en-IE"/>
        </w:rPr>
      </w:pPr>
    </w:p>
    <w:p w:rsidR="00681C62" w:rsidRPr="004C12C8" w:rsidRDefault="00681C62" w:rsidP="00681C62">
      <w:pPr>
        <w:pStyle w:val="ListParagraph"/>
        <w:numPr>
          <w:ilvl w:val="0"/>
          <w:numId w:val="6"/>
        </w:numPr>
        <w:rPr>
          <w:rFonts w:asciiTheme="minorHAnsi" w:eastAsia="Calibri" w:hAnsiTheme="minorHAnsi"/>
          <w:color w:val="0071B2"/>
          <w:sz w:val="22"/>
          <w:szCs w:val="22"/>
          <w:lang w:eastAsia="en-IE"/>
        </w:rPr>
      </w:pPr>
      <w:r w:rsidRPr="004C12C8">
        <w:rPr>
          <w:rFonts w:asciiTheme="minorHAnsi" w:eastAsia="Calibri" w:hAnsiTheme="minorHAnsi"/>
          <w:color w:val="0071B2"/>
          <w:sz w:val="22"/>
          <w:szCs w:val="22"/>
          <w:lang w:eastAsia="en-IE"/>
        </w:rPr>
        <w:t xml:space="preserve">Procedures for managing allegations of abuse or misconduct by </w:t>
      </w:r>
      <w:r w:rsidR="00FC51C4">
        <w:rPr>
          <w:rFonts w:asciiTheme="minorHAnsi" w:eastAsia="Calibri" w:hAnsiTheme="minorHAnsi"/>
          <w:color w:val="0071B2"/>
          <w:sz w:val="22"/>
          <w:szCs w:val="22"/>
          <w:lang w:eastAsia="en-IE"/>
        </w:rPr>
        <w:t xml:space="preserve">clergy, </w:t>
      </w:r>
      <w:r w:rsidRPr="004C12C8">
        <w:rPr>
          <w:rFonts w:asciiTheme="minorHAnsi" w:eastAsia="Calibri" w:hAnsiTheme="minorHAnsi"/>
          <w:color w:val="0071B2"/>
          <w:sz w:val="22"/>
          <w:szCs w:val="22"/>
          <w:lang w:eastAsia="en-IE"/>
        </w:rPr>
        <w:t>volunteers or employees against a child availing of our services.</w:t>
      </w:r>
    </w:p>
    <w:p w:rsidR="00681C62" w:rsidRPr="004C12C8" w:rsidRDefault="00681C62" w:rsidP="00681C62">
      <w:pPr>
        <w:pStyle w:val="ListParagraph"/>
        <w:numPr>
          <w:ilvl w:val="0"/>
          <w:numId w:val="6"/>
        </w:numPr>
        <w:rPr>
          <w:rFonts w:asciiTheme="minorHAnsi" w:eastAsia="Calibri" w:hAnsiTheme="minorHAnsi"/>
          <w:color w:val="0071B2"/>
          <w:sz w:val="22"/>
          <w:szCs w:val="22"/>
          <w:lang w:eastAsia="en-IE"/>
        </w:rPr>
      </w:pPr>
      <w:r w:rsidRPr="004C12C8">
        <w:rPr>
          <w:rFonts w:asciiTheme="minorHAnsi" w:eastAsia="Calibri" w:hAnsiTheme="minorHAnsi"/>
          <w:color w:val="0071B2"/>
          <w:sz w:val="22"/>
          <w:szCs w:val="22"/>
          <w:lang w:eastAsia="en-IE"/>
        </w:rPr>
        <w:t xml:space="preserve">Procedures for the safe recruitment of volunteers or employees to work with children in our services. </w:t>
      </w:r>
    </w:p>
    <w:p w:rsidR="00681C62" w:rsidRPr="004C12C8" w:rsidRDefault="00681C62" w:rsidP="00681C62">
      <w:pPr>
        <w:pStyle w:val="ListParagraph"/>
        <w:numPr>
          <w:ilvl w:val="0"/>
          <w:numId w:val="6"/>
        </w:numPr>
        <w:rPr>
          <w:rFonts w:asciiTheme="minorHAnsi" w:eastAsia="Calibri" w:hAnsiTheme="minorHAnsi"/>
          <w:color w:val="0071B2"/>
          <w:sz w:val="22"/>
          <w:szCs w:val="22"/>
          <w:lang w:eastAsia="en-IE"/>
        </w:rPr>
      </w:pPr>
      <w:r w:rsidRPr="004C12C8">
        <w:rPr>
          <w:rFonts w:asciiTheme="minorHAnsi" w:eastAsia="Calibri" w:hAnsiTheme="minorHAnsi"/>
          <w:color w:val="0071B2"/>
          <w:sz w:val="22"/>
          <w:szCs w:val="22"/>
          <w:lang w:eastAsia="en-IE"/>
        </w:rPr>
        <w:t>Procedures to access child safeguarding training, including the identification and reporting of harm.</w:t>
      </w:r>
    </w:p>
    <w:p w:rsidR="00681C62" w:rsidRPr="004C12C8" w:rsidRDefault="00681C62" w:rsidP="00681C62">
      <w:pPr>
        <w:pStyle w:val="ListParagraph"/>
        <w:numPr>
          <w:ilvl w:val="0"/>
          <w:numId w:val="6"/>
        </w:numPr>
        <w:rPr>
          <w:rFonts w:asciiTheme="minorHAnsi" w:eastAsia="Calibri" w:hAnsiTheme="minorHAnsi"/>
          <w:color w:val="0071B2"/>
          <w:sz w:val="22"/>
          <w:szCs w:val="22"/>
          <w:lang w:eastAsia="en-IE"/>
        </w:rPr>
      </w:pPr>
      <w:r w:rsidRPr="004C12C8">
        <w:rPr>
          <w:rFonts w:asciiTheme="minorHAnsi" w:eastAsia="Calibri" w:hAnsiTheme="minorHAnsi"/>
          <w:color w:val="0071B2"/>
          <w:sz w:val="22"/>
          <w:szCs w:val="22"/>
          <w:lang w:eastAsia="en-IE"/>
        </w:rPr>
        <w:t xml:space="preserve">Procedures for reporting child protection and welfare concerns to Statutory Authorities. </w:t>
      </w:r>
    </w:p>
    <w:p w:rsidR="00681C62" w:rsidRPr="009402D1" w:rsidRDefault="00681C62" w:rsidP="00681C62">
      <w:pPr>
        <w:rPr>
          <w:rFonts w:eastAsia="Calibri"/>
          <w:color w:val="0071B2"/>
          <w:sz w:val="28"/>
          <w:szCs w:val="28"/>
          <w:lang w:eastAsia="en-IE"/>
        </w:rPr>
      </w:pPr>
    </w:p>
    <w:p w:rsidR="00681C62" w:rsidRPr="004C12C8" w:rsidRDefault="004C12C8" w:rsidP="00681C62">
      <w:pPr>
        <w:rPr>
          <w:rFonts w:ascii="Calibri" w:eastAsia="Calibri" w:hAnsi="Calibri"/>
          <w:color w:val="0071B2"/>
          <w:lang w:eastAsia="en-IE"/>
        </w:rPr>
      </w:pPr>
      <w:r>
        <w:rPr>
          <w:rFonts w:asciiTheme="minorHAnsi" w:eastAsia="Calibri" w:hAnsiTheme="minorHAnsi"/>
          <w:color w:val="0071B2"/>
          <w:lang w:eastAsia="en-IE"/>
        </w:rPr>
        <w:t>(</w:t>
      </w:r>
      <w:r w:rsidRPr="004C12C8">
        <w:rPr>
          <w:rFonts w:asciiTheme="minorHAnsi" w:eastAsia="Calibri" w:hAnsiTheme="minorHAnsi"/>
          <w:b/>
          <w:i/>
          <w:color w:val="FF0000"/>
          <w:lang w:eastAsia="en-IE"/>
        </w:rPr>
        <w:t>INSERT PARISH NAME</w:t>
      </w:r>
      <w:r>
        <w:rPr>
          <w:rFonts w:asciiTheme="minorHAnsi" w:eastAsia="Calibri" w:hAnsiTheme="minorHAnsi"/>
          <w:color w:val="0071B2"/>
          <w:lang w:eastAsia="en-IE"/>
        </w:rPr>
        <w:t xml:space="preserve">) </w:t>
      </w:r>
      <w:r w:rsidR="00681C62" w:rsidRPr="004C12C8">
        <w:rPr>
          <w:rFonts w:ascii="Calibri" w:eastAsia="Calibri" w:hAnsi="Calibri"/>
          <w:color w:val="0071B2"/>
          <w:lang w:eastAsia="en-IE"/>
        </w:rPr>
        <w:t xml:space="preserve">recognises that implementation is an </w:t>
      </w:r>
      <w:r w:rsidRPr="004C12C8">
        <w:rPr>
          <w:rFonts w:ascii="Calibri" w:eastAsia="Calibri" w:hAnsi="Calibri"/>
          <w:color w:val="0071B2"/>
          <w:lang w:eastAsia="en-IE"/>
        </w:rPr>
        <w:t>on-going</w:t>
      </w:r>
      <w:r w:rsidR="00681C62" w:rsidRPr="004C12C8">
        <w:rPr>
          <w:rFonts w:ascii="Calibri" w:eastAsia="Calibri" w:hAnsi="Calibri"/>
          <w:color w:val="0071B2"/>
          <w:lang w:eastAsia="en-IE"/>
        </w:rPr>
        <w:t xml:space="preserve"> process – we are committed to the implementation of this Child Safeguarding Statement and the procedures that support our intention </w:t>
      </w:r>
      <w:r w:rsidRPr="004C12C8">
        <w:rPr>
          <w:rFonts w:ascii="Calibri" w:eastAsia="Calibri" w:hAnsi="Calibri"/>
          <w:color w:val="0071B2"/>
          <w:lang w:eastAsia="en-IE"/>
        </w:rPr>
        <w:t>to keep children safe from harm and the risk of harm.</w:t>
      </w:r>
    </w:p>
    <w:p w:rsidR="00681C62" w:rsidRDefault="00681C62" w:rsidP="00681C62">
      <w:pPr>
        <w:rPr>
          <w:rFonts w:ascii="Calibri" w:eastAsia="Calibri" w:hAnsi="Calibri"/>
          <w:color w:val="0071B2"/>
          <w:sz w:val="28"/>
          <w:szCs w:val="28"/>
          <w:lang w:eastAsia="en-IE"/>
        </w:rPr>
      </w:pPr>
    </w:p>
    <w:p w:rsidR="00681C62" w:rsidRDefault="00681C62" w:rsidP="00681C62">
      <w:pPr>
        <w:rPr>
          <w:rFonts w:ascii="Calibri" w:eastAsia="Calibri" w:hAnsi="Calibri"/>
          <w:color w:val="0071B2"/>
          <w:sz w:val="28"/>
          <w:szCs w:val="28"/>
          <w:lang w:eastAsia="en-IE"/>
        </w:rPr>
      </w:pPr>
      <w:r>
        <w:rPr>
          <w:rFonts w:ascii="Calibri" w:eastAsia="Calibri" w:hAnsi="Calibri"/>
          <w:color w:val="0071B2"/>
          <w:sz w:val="28"/>
          <w:szCs w:val="28"/>
          <w:lang w:eastAsia="en-IE"/>
        </w:rPr>
        <w:t xml:space="preserve"> </w:t>
      </w:r>
    </w:p>
    <w:p w:rsidR="00681C62" w:rsidRDefault="00681C62" w:rsidP="004C12C8">
      <w:pPr>
        <w:jc w:val="center"/>
        <w:rPr>
          <w:rFonts w:ascii="Calibri" w:eastAsia="Calibri" w:hAnsi="Calibri"/>
          <w:color w:val="0071B2"/>
          <w:sz w:val="28"/>
          <w:szCs w:val="28"/>
          <w:lang w:eastAsia="en-IE"/>
        </w:rPr>
      </w:pPr>
      <w:r w:rsidRPr="009402D1">
        <w:rPr>
          <w:rFonts w:ascii="Calibri" w:eastAsia="Calibri" w:hAnsi="Calibri"/>
          <w:color w:val="0071B2"/>
          <w:sz w:val="28"/>
          <w:szCs w:val="28"/>
          <w:lang w:eastAsia="en-IE"/>
        </w:rPr>
        <w:t xml:space="preserve">The Relevant </w:t>
      </w:r>
      <w:r>
        <w:rPr>
          <w:rFonts w:ascii="Calibri" w:eastAsia="Calibri" w:hAnsi="Calibri"/>
          <w:color w:val="0071B2"/>
          <w:sz w:val="28"/>
          <w:szCs w:val="28"/>
          <w:lang w:eastAsia="en-IE"/>
        </w:rPr>
        <w:t>Person for this Child Safeguarding Statement is:</w:t>
      </w:r>
    </w:p>
    <w:p w:rsidR="00681C62" w:rsidRDefault="00681C62" w:rsidP="004C12C8">
      <w:pPr>
        <w:jc w:val="center"/>
        <w:rPr>
          <w:rFonts w:ascii="Calibri" w:eastAsia="Calibri" w:hAnsi="Calibri"/>
          <w:color w:val="0071B2"/>
          <w:sz w:val="28"/>
          <w:szCs w:val="28"/>
          <w:lang w:eastAsia="en-IE"/>
        </w:rPr>
      </w:pPr>
    </w:p>
    <w:p w:rsidR="004C12C8" w:rsidRDefault="004C12C8" w:rsidP="004C12C8">
      <w:pPr>
        <w:jc w:val="center"/>
        <w:rPr>
          <w:rFonts w:ascii="Calibri" w:eastAsia="Calibri" w:hAnsi="Calibri"/>
          <w:color w:val="0071B2"/>
          <w:sz w:val="28"/>
          <w:szCs w:val="28"/>
          <w:lang w:eastAsia="en-IE"/>
        </w:rPr>
      </w:pPr>
    </w:p>
    <w:p w:rsidR="00681C62" w:rsidRDefault="00681C62" w:rsidP="004C12C8">
      <w:pPr>
        <w:jc w:val="center"/>
        <w:rPr>
          <w:rFonts w:ascii="Calibri" w:eastAsia="Calibri" w:hAnsi="Calibri"/>
          <w:color w:val="0071B2"/>
          <w:sz w:val="28"/>
          <w:szCs w:val="28"/>
          <w:lang w:eastAsia="en-IE"/>
        </w:rPr>
      </w:pPr>
      <w:r>
        <w:rPr>
          <w:rFonts w:ascii="Calibri" w:eastAsia="Calibri" w:hAnsi="Calibri"/>
          <w:color w:val="0071B2"/>
          <w:sz w:val="28"/>
          <w:szCs w:val="28"/>
          <w:lang w:eastAsia="en-IE"/>
        </w:rPr>
        <w:t>__________________________________________________________</w:t>
      </w:r>
    </w:p>
    <w:p w:rsidR="00681C62" w:rsidRDefault="00681C62" w:rsidP="004C12C8">
      <w:pPr>
        <w:jc w:val="center"/>
        <w:rPr>
          <w:rFonts w:ascii="Calibri" w:eastAsia="Calibri" w:hAnsi="Calibri"/>
          <w:color w:val="0071B2"/>
          <w:sz w:val="28"/>
          <w:szCs w:val="28"/>
          <w:lang w:eastAsia="en-IE"/>
        </w:rPr>
      </w:pPr>
    </w:p>
    <w:p w:rsidR="004C12C8" w:rsidRDefault="004C12C8" w:rsidP="004C12C8">
      <w:pPr>
        <w:jc w:val="center"/>
        <w:rPr>
          <w:rFonts w:ascii="Calibri" w:eastAsia="Calibri" w:hAnsi="Calibri"/>
          <w:color w:val="0071B2"/>
          <w:sz w:val="28"/>
          <w:szCs w:val="28"/>
          <w:lang w:eastAsia="en-IE"/>
        </w:rPr>
      </w:pPr>
    </w:p>
    <w:p w:rsidR="00681C62" w:rsidRDefault="00681C62" w:rsidP="004C12C8">
      <w:pPr>
        <w:jc w:val="center"/>
        <w:rPr>
          <w:rFonts w:ascii="Calibri" w:eastAsia="Calibri" w:hAnsi="Calibri"/>
          <w:color w:val="0071B2"/>
          <w:sz w:val="28"/>
          <w:szCs w:val="28"/>
          <w:lang w:eastAsia="en-IE"/>
        </w:rPr>
      </w:pPr>
      <w:r>
        <w:rPr>
          <w:rFonts w:ascii="Calibri" w:eastAsia="Calibri" w:hAnsi="Calibri"/>
          <w:color w:val="0071B2"/>
          <w:sz w:val="28"/>
          <w:szCs w:val="28"/>
          <w:lang w:eastAsia="en-IE"/>
        </w:rPr>
        <w:t>This Child Safeguarding Statement will be reviewed on:</w:t>
      </w:r>
    </w:p>
    <w:p w:rsidR="00681C62" w:rsidRDefault="00681C62" w:rsidP="004C12C8">
      <w:pPr>
        <w:jc w:val="center"/>
        <w:rPr>
          <w:rFonts w:ascii="Calibri" w:eastAsia="Calibri" w:hAnsi="Calibri"/>
          <w:color w:val="0071B2"/>
          <w:sz w:val="28"/>
          <w:szCs w:val="28"/>
          <w:lang w:eastAsia="en-IE"/>
        </w:rPr>
      </w:pPr>
    </w:p>
    <w:p w:rsidR="004C12C8" w:rsidRDefault="004C12C8" w:rsidP="004C12C8">
      <w:pPr>
        <w:jc w:val="center"/>
        <w:rPr>
          <w:rFonts w:ascii="Calibri" w:eastAsia="Calibri" w:hAnsi="Calibri"/>
          <w:color w:val="0071B2"/>
          <w:sz w:val="28"/>
          <w:szCs w:val="28"/>
          <w:lang w:eastAsia="en-IE"/>
        </w:rPr>
      </w:pPr>
    </w:p>
    <w:p w:rsidR="00681C62" w:rsidRDefault="00681C62" w:rsidP="004C12C8">
      <w:pPr>
        <w:jc w:val="center"/>
        <w:rPr>
          <w:rFonts w:ascii="Calibri" w:eastAsia="Calibri" w:hAnsi="Calibri"/>
          <w:color w:val="0071B2"/>
          <w:sz w:val="28"/>
          <w:szCs w:val="28"/>
          <w:lang w:eastAsia="en-IE"/>
        </w:rPr>
      </w:pPr>
      <w:r>
        <w:rPr>
          <w:rFonts w:ascii="Calibri" w:eastAsia="Calibri" w:hAnsi="Calibri"/>
          <w:color w:val="0071B2"/>
          <w:sz w:val="28"/>
          <w:szCs w:val="28"/>
          <w:lang w:eastAsia="en-IE"/>
        </w:rPr>
        <w:t>__________________________________________________________</w:t>
      </w:r>
    </w:p>
    <w:p w:rsidR="00681C62" w:rsidRDefault="00681C62" w:rsidP="00681C62">
      <w:pPr>
        <w:rPr>
          <w:rFonts w:ascii="Calibri" w:eastAsia="Calibri" w:hAnsi="Calibri"/>
          <w:color w:val="0071B2"/>
          <w:sz w:val="28"/>
          <w:szCs w:val="28"/>
          <w:lang w:eastAsia="en-IE"/>
        </w:rPr>
      </w:pPr>
    </w:p>
    <w:p w:rsidR="00681C62" w:rsidRPr="009402D1" w:rsidRDefault="00681C62" w:rsidP="00681C62">
      <w:pPr>
        <w:rPr>
          <w:rFonts w:ascii="Calibri" w:eastAsia="Calibri" w:hAnsi="Calibri"/>
          <w:color w:val="0071B2"/>
          <w:sz w:val="28"/>
          <w:szCs w:val="28"/>
          <w:lang w:eastAsia="en-IE"/>
        </w:rPr>
      </w:pPr>
    </w:p>
    <w:p w:rsidR="00CE3DA6" w:rsidRPr="006F2291" w:rsidRDefault="00CE3DA6" w:rsidP="006F2291"/>
    <w:sectPr w:rsidR="00CE3DA6" w:rsidRPr="006F2291">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B2" w:rsidRDefault="00F51FB2" w:rsidP="000B37B2">
      <w:r>
        <w:separator/>
      </w:r>
    </w:p>
  </w:endnote>
  <w:endnote w:type="continuationSeparator" w:id="0">
    <w:p w:rsidR="00F51FB2" w:rsidRDefault="00F51FB2" w:rsidP="000B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B2" w:rsidRDefault="00F51FB2" w:rsidP="000B37B2">
      <w:r>
        <w:separator/>
      </w:r>
    </w:p>
  </w:footnote>
  <w:footnote w:type="continuationSeparator" w:id="0">
    <w:p w:rsidR="00F51FB2" w:rsidRDefault="00F51FB2" w:rsidP="000B3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B2" w:rsidRDefault="004521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927802"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B2" w:rsidRDefault="00452109" w:rsidP="000B37B2">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927803" o:spid="_x0000_s2052" type="#_x0000_t136" style="position:absolute;left:0;text-align:left;margin-left:0;margin-top:0;width:454.5pt;height:181.8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F51FB2" w:rsidRPr="00742A68">
      <w:rPr>
        <w:noProof/>
        <w:lang w:val="en-IE" w:eastAsia="en-IE"/>
      </w:rPr>
      <w:drawing>
        <wp:anchor distT="0" distB="0" distL="114300" distR="114300" simplePos="0" relativeHeight="251659264" behindDoc="0" locked="0" layoutInCell="1" allowOverlap="1" wp14:anchorId="68A4E96F" wp14:editId="199C31BA">
          <wp:simplePos x="0" y="0"/>
          <wp:positionH relativeFrom="column">
            <wp:posOffset>-666750</wp:posOffset>
          </wp:positionH>
          <wp:positionV relativeFrom="paragraph">
            <wp:posOffset>-297180</wp:posOffset>
          </wp:positionV>
          <wp:extent cx="946150" cy="952500"/>
          <wp:effectExtent l="0" t="0" r="6350" b="0"/>
          <wp:wrapSquare wrapText="bothSides"/>
          <wp:docPr id="2" name="Picture 4" descr="coi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icross"/>
                  <pic:cNvPicPr>
                    <a:picLocks noChangeAspect="1" noChangeArrowheads="1"/>
                  </pic:cNvPicPr>
                </pic:nvPicPr>
                <pic:blipFill>
                  <a:blip r:embed="rId1"/>
                  <a:srcRect/>
                  <a:stretch>
                    <a:fillRect/>
                  </a:stretch>
                </pic:blipFill>
                <pic:spPr bwMode="auto">
                  <a:xfrm>
                    <a:off x="0" y="0"/>
                    <a:ext cx="946150" cy="952500"/>
                  </a:xfrm>
                  <a:prstGeom prst="rect">
                    <a:avLst/>
                  </a:prstGeom>
                  <a:noFill/>
                  <a:ln w="9525">
                    <a:noFill/>
                    <a:miter lim="800000"/>
                    <a:headEnd/>
                    <a:tailEnd/>
                  </a:ln>
                </pic:spPr>
              </pic:pic>
            </a:graphicData>
          </a:graphic>
        </wp:anchor>
      </w:drawing>
    </w:r>
    <w:r w:rsidR="00F51FB2">
      <w:t>Church of Ireland Safeguarding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B2" w:rsidRDefault="004521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927801" o:spid="_x0000_s2050"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209"/>
    <w:multiLevelType w:val="hybridMultilevel"/>
    <w:tmpl w:val="5ACCCDE0"/>
    <w:lvl w:ilvl="0" w:tplc="93EAE4DC">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nsid w:val="28101FE7"/>
    <w:multiLevelType w:val="hybridMultilevel"/>
    <w:tmpl w:val="127A0FBE"/>
    <w:lvl w:ilvl="0" w:tplc="8110B65C">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07B6AA9"/>
    <w:multiLevelType w:val="hybridMultilevel"/>
    <w:tmpl w:val="5E58F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44215B06"/>
    <w:multiLevelType w:val="hybridMultilevel"/>
    <w:tmpl w:val="5ACCCDE0"/>
    <w:lvl w:ilvl="0" w:tplc="93EAE4DC">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4AFA1E28"/>
    <w:multiLevelType w:val="hybridMultilevel"/>
    <w:tmpl w:val="5866C0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5D610D09"/>
    <w:multiLevelType w:val="hybridMultilevel"/>
    <w:tmpl w:val="836E8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12045FA"/>
    <w:multiLevelType w:val="hybridMultilevel"/>
    <w:tmpl w:val="A7DAC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9AD70C3"/>
    <w:multiLevelType w:val="hybridMultilevel"/>
    <w:tmpl w:val="56FA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B2"/>
    <w:rsid w:val="00015C49"/>
    <w:rsid w:val="000B37B2"/>
    <w:rsid w:val="000F3041"/>
    <w:rsid w:val="001055E6"/>
    <w:rsid w:val="00452109"/>
    <w:rsid w:val="004C12C8"/>
    <w:rsid w:val="00681C62"/>
    <w:rsid w:val="006F2291"/>
    <w:rsid w:val="00B87154"/>
    <w:rsid w:val="00CE3DA6"/>
    <w:rsid w:val="00D26985"/>
    <w:rsid w:val="00DA3D7F"/>
    <w:rsid w:val="00E55253"/>
    <w:rsid w:val="00F51FB2"/>
    <w:rsid w:val="00FC51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E6"/>
    <w:pPr>
      <w:spacing w:after="0" w:line="240" w:lineRule="auto"/>
      <w:jc w:val="both"/>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7B2"/>
    <w:pPr>
      <w:tabs>
        <w:tab w:val="center" w:pos="4513"/>
        <w:tab w:val="right" w:pos="9026"/>
      </w:tabs>
    </w:pPr>
  </w:style>
  <w:style w:type="character" w:customStyle="1" w:styleId="HeaderChar">
    <w:name w:val="Header Char"/>
    <w:basedOn w:val="DefaultParagraphFont"/>
    <w:link w:val="Header"/>
    <w:uiPriority w:val="99"/>
    <w:rsid w:val="000B37B2"/>
  </w:style>
  <w:style w:type="paragraph" w:styleId="Footer">
    <w:name w:val="footer"/>
    <w:basedOn w:val="Normal"/>
    <w:link w:val="FooterChar"/>
    <w:uiPriority w:val="99"/>
    <w:unhideWhenUsed/>
    <w:rsid w:val="000B37B2"/>
    <w:pPr>
      <w:tabs>
        <w:tab w:val="center" w:pos="4513"/>
        <w:tab w:val="right" w:pos="9026"/>
      </w:tabs>
    </w:pPr>
  </w:style>
  <w:style w:type="character" w:customStyle="1" w:styleId="FooterChar">
    <w:name w:val="Footer Char"/>
    <w:basedOn w:val="DefaultParagraphFont"/>
    <w:link w:val="Footer"/>
    <w:uiPriority w:val="99"/>
    <w:rsid w:val="000B37B2"/>
  </w:style>
  <w:style w:type="character" w:styleId="Hyperlink">
    <w:name w:val="Hyperlink"/>
    <w:rsid w:val="001055E6"/>
    <w:rPr>
      <w:color w:val="0000FF"/>
      <w:u w:val="single"/>
    </w:rPr>
  </w:style>
  <w:style w:type="paragraph" w:styleId="NoSpacing">
    <w:name w:val="No Spacing"/>
    <w:basedOn w:val="Normal"/>
    <w:uiPriority w:val="1"/>
    <w:qFormat/>
    <w:rsid w:val="001055E6"/>
    <w:pPr>
      <w:spacing w:before="100" w:beforeAutospacing="1" w:after="100" w:afterAutospacing="1"/>
      <w:jc w:val="left"/>
    </w:pPr>
    <w:rPr>
      <w:rFonts w:eastAsiaTheme="minorHAnsi"/>
      <w:sz w:val="24"/>
      <w:szCs w:val="24"/>
      <w:lang w:val="en-IE" w:eastAsia="en-IE"/>
    </w:rPr>
  </w:style>
  <w:style w:type="character" w:styleId="Emphasis">
    <w:name w:val="Emphasis"/>
    <w:basedOn w:val="DefaultParagraphFont"/>
    <w:qFormat/>
    <w:rsid w:val="001055E6"/>
    <w:rPr>
      <w:i/>
      <w:iCs/>
    </w:rPr>
  </w:style>
  <w:style w:type="paragraph" w:styleId="ListParagraph">
    <w:name w:val="List Paragraph"/>
    <w:basedOn w:val="Normal"/>
    <w:uiPriority w:val="34"/>
    <w:qFormat/>
    <w:rsid w:val="001055E6"/>
    <w:pPr>
      <w:spacing w:after="200" w:line="276" w:lineRule="auto"/>
      <w:ind w:left="720"/>
      <w:contextualSpacing/>
      <w:jc w:val="left"/>
    </w:pPr>
    <w:rPr>
      <w:rFonts w:eastAsiaTheme="minorHAnsi"/>
      <w:sz w:val="24"/>
      <w:szCs w:val="24"/>
      <w:lang w:val="en-IE"/>
    </w:rPr>
  </w:style>
  <w:style w:type="paragraph" w:styleId="BalloonText">
    <w:name w:val="Balloon Text"/>
    <w:basedOn w:val="Normal"/>
    <w:link w:val="BalloonTextChar"/>
    <w:uiPriority w:val="99"/>
    <w:semiHidden/>
    <w:unhideWhenUsed/>
    <w:rsid w:val="00D26985"/>
    <w:rPr>
      <w:rFonts w:ascii="Tahoma" w:hAnsi="Tahoma" w:cs="Tahoma"/>
      <w:sz w:val="16"/>
      <w:szCs w:val="16"/>
    </w:rPr>
  </w:style>
  <w:style w:type="character" w:customStyle="1" w:styleId="BalloonTextChar">
    <w:name w:val="Balloon Text Char"/>
    <w:basedOn w:val="DefaultParagraphFont"/>
    <w:link w:val="BalloonText"/>
    <w:uiPriority w:val="99"/>
    <w:semiHidden/>
    <w:rsid w:val="00D26985"/>
    <w:rPr>
      <w:rFonts w:ascii="Tahoma" w:eastAsia="Times New Roman" w:hAnsi="Tahoma" w:cs="Tahoma"/>
      <w:sz w:val="16"/>
      <w:szCs w:val="16"/>
      <w:lang w:val="en-GB"/>
    </w:rPr>
  </w:style>
  <w:style w:type="table" w:customStyle="1" w:styleId="GridTable1LightAccent1">
    <w:name w:val="Grid Table 1 Light Accent 1"/>
    <w:basedOn w:val="TableNormal"/>
    <w:uiPriority w:val="46"/>
    <w:rsid w:val="00681C62"/>
    <w:pPr>
      <w:spacing w:after="0" w:line="240" w:lineRule="auto"/>
      <w:jc w:val="both"/>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681C62"/>
    <w:pPr>
      <w:spacing w:after="0" w:line="240" w:lineRule="auto"/>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E6"/>
    <w:pPr>
      <w:spacing w:after="0" w:line="240" w:lineRule="auto"/>
      <w:jc w:val="both"/>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7B2"/>
    <w:pPr>
      <w:tabs>
        <w:tab w:val="center" w:pos="4513"/>
        <w:tab w:val="right" w:pos="9026"/>
      </w:tabs>
    </w:pPr>
  </w:style>
  <w:style w:type="character" w:customStyle="1" w:styleId="HeaderChar">
    <w:name w:val="Header Char"/>
    <w:basedOn w:val="DefaultParagraphFont"/>
    <w:link w:val="Header"/>
    <w:uiPriority w:val="99"/>
    <w:rsid w:val="000B37B2"/>
  </w:style>
  <w:style w:type="paragraph" w:styleId="Footer">
    <w:name w:val="footer"/>
    <w:basedOn w:val="Normal"/>
    <w:link w:val="FooterChar"/>
    <w:uiPriority w:val="99"/>
    <w:unhideWhenUsed/>
    <w:rsid w:val="000B37B2"/>
    <w:pPr>
      <w:tabs>
        <w:tab w:val="center" w:pos="4513"/>
        <w:tab w:val="right" w:pos="9026"/>
      </w:tabs>
    </w:pPr>
  </w:style>
  <w:style w:type="character" w:customStyle="1" w:styleId="FooterChar">
    <w:name w:val="Footer Char"/>
    <w:basedOn w:val="DefaultParagraphFont"/>
    <w:link w:val="Footer"/>
    <w:uiPriority w:val="99"/>
    <w:rsid w:val="000B37B2"/>
  </w:style>
  <w:style w:type="character" w:styleId="Hyperlink">
    <w:name w:val="Hyperlink"/>
    <w:rsid w:val="001055E6"/>
    <w:rPr>
      <w:color w:val="0000FF"/>
      <w:u w:val="single"/>
    </w:rPr>
  </w:style>
  <w:style w:type="paragraph" w:styleId="NoSpacing">
    <w:name w:val="No Spacing"/>
    <w:basedOn w:val="Normal"/>
    <w:uiPriority w:val="1"/>
    <w:qFormat/>
    <w:rsid w:val="001055E6"/>
    <w:pPr>
      <w:spacing w:before="100" w:beforeAutospacing="1" w:after="100" w:afterAutospacing="1"/>
      <w:jc w:val="left"/>
    </w:pPr>
    <w:rPr>
      <w:rFonts w:eastAsiaTheme="minorHAnsi"/>
      <w:sz w:val="24"/>
      <w:szCs w:val="24"/>
      <w:lang w:val="en-IE" w:eastAsia="en-IE"/>
    </w:rPr>
  </w:style>
  <w:style w:type="character" w:styleId="Emphasis">
    <w:name w:val="Emphasis"/>
    <w:basedOn w:val="DefaultParagraphFont"/>
    <w:qFormat/>
    <w:rsid w:val="001055E6"/>
    <w:rPr>
      <w:i/>
      <w:iCs/>
    </w:rPr>
  </w:style>
  <w:style w:type="paragraph" w:styleId="ListParagraph">
    <w:name w:val="List Paragraph"/>
    <w:basedOn w:val="Normal"/>
    <w:uiPriority w:val="34"/>
    <w:qFormat/>
    <w:rsid w:val="001055E6"/>
    <w:pPr>
      <w:spacing w:after="200" w:line="276" w:lineRule="auto"/>
      <w:ind w:left="720"/>
      <w:contextualSpacing/>
      <w:jc w:val="left"/>
    </w:pPr>
    <w:rPr>
      <w:rFonts w:eastAsiaTheme="minorHAnsi"/>
      <w:sz w:val="24"/>
      <w:szCs w:val="24"/>
      <w:lang w:val="en-IE"/>
    </w:rPr>
  </w:style>
  <w:style w:type="paragraph" w:styleId="BalloonText">
    <w:name w:val="Balloon Text"/>
    <w:basedOn w:val="Normal"/>
    <w:link w:val="BalloonTextChar"/>
    <w:uiPriority w:val="99"/>
    <w:semiHidden/>
    <w:unhideWhenUsed/>
    <w:rsid w:val="00D26985"/>
    <w:rPr>
      <w:rFonts w:ascii="Tahoma" w:hAnsi="Tahoma" w:cs="Tahoma"/>
      <w:sz w:val="16"/>
      <w:szCs w:val="16"/>
    </w:rPr>
  </w:style>
  <w:style w:type="character" w:customStyle="1" w:styleId="BalloonTextChar">
    <w:name w:val="Balloon Text Char"/>
    <w:basedOn w:val="DefaultParagraphFont"/>
    <w:link w:val="BalloonText"/>
    <w:uiPriority w:val="99"/>
    <w:semiHidden/>
    <w:rsid w:val="00D26985"/>
    <w:rPr>
      <w:rFonts w:ascii="Tahoma" w:eastAsia="Times New Roman" w:hAnsi="Tahoma" w:cs="Tahoma"/>
      <w:sz w:val="16"/>
      <w:szCs w:val="16"/>
      <w:lang w:val="en-GB"/>
    </w:rPr>
  </w:style>
  <w:style w:type="table" w:customStyle="1" w:styleId="GridTable1LightAccent1">
    <w:name w:val="Grid Table 1 Light Accent 1"/>
    <w:basedOn w:val="TableNormal"/>
    <w:uiPriority w:val="46"/>
    <w:rsid w:val="00681C62"/>
    <w:pPr>
      <w:spacing w:after="0" w:line="240" w:lineRule="auto"/>
      <w:jc w:val="both"/>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681C62"/>
    <w:pPr>
      <w:spacing w:after="0" w:line="240" w:lineRule="auto"/>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oogle.ie/url?sa=i&amp;rct=j&amp;q=&amp;esrc=s&amp;source=images&amp;cd=&amp;cad=rja&amp;uact=8&amp;ved=2ahUKEwik7OP4r7fZAhWHW8AKHY3ZAekQjRx6BAgAEAY&amp;url=http://www.woodschapel.armagh.anglican.org/en/Safeguarding-Trust&amp;psig=AOvVaw1rFQNGvXL9Ap_pvFAn1OBD&amp;ust=1519315092779321"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4DCF-CDDD-4D64-9728-F6CAE7A2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Chrystal</dc:creator>
  <cp:lastModifiedBy>sheggie</cp:lastModifiedBy>
  <cp:revision>2</cp:revision>
  <cp:lastPrinted>2018-03-26T08:20:00Z</cp:lastPrinted>
  <dcterms:created xsi:type="dcterms:W3CDTF">2018-03-26T08:20:00Z</dcterms:created>
  <dcterms:modified xsi:type="dcterms:W3CDTF">2018-03-26T08:20:00Z</dcterms:modified>
</cp:coreProperties>
</file>